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530D299" w14:textId="3D0BB24E" w:rsidR="004F32A2" w:rsidRPr="00EA2CFF" w:rsidRDefault="00022C91">
      <w:pPr>
        <w:pStyle w:val="Title"/>
        <w:rPr>
          <w:color w:val="767171" w:themeColor="background2" w:themeShade="80"/>
        </w:rPr>
      </w:pPr>
      <w:r>
        <w:rPr>
          <w:noProof/>
          <w:color w:val="E7E6E6" w:themeColor="background2"/>
        </w:rPr>
        <w:drawing>
          <wp:anchor distT="0" distB="0" distL="114300" distR="114300" simplePos="0" relativeHeight="251658240" behindDoc="1" locked="0" layoutInCell="1" allowOverlap="1" wp14:anchorId="741A63BF" wp14:editId="705F077F">
            <wp:simplePos x="0" y="0"/>
            <wp:positionH relativeFrom="page">
              <wp:posOffset>4838700</wp:posOffset>
            </wp:positionH>
            <wp:positionV relativeFrom="paragraph">
              <wp:posOffset>0</wp:posOffset>
            </wp:positionV>
            <wp:extent cx="2359152" cy="667512"/>
            <wp:effectExtent l="0" t="0" r="3175" b="0"/>
            <wp:wrapTight wrapText="bothSides">
              <wp:wrapPolygon edited="0">
                <wp:start x="8721" y="0"/>
                <wp:lineTo x="6105" y="9248"/>
                <wp:lineTo x="3489" y="12948"/>
                <wp:lineTo x="349" y="18497"/>
                <wp:lineTo x="0" y="20346"/>
                <wp:lineTo x="0" y="20963"/>
                <wp:lineTo x="21455" y="20963"/>
                <wp:lineTo x="21455" y="1850"/>
                <wp:lineTo x="21280" y="0"/>
                <wp:lineTo x="8721" y="0"/>
              </wp:wrapPolygon>
            </wp:wrapTight>
            <wp:docPr id="361748428" name="Picture 1" descr="A green and orange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748428" name="Picture 1" descr="A green and orange map&#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59152" cy="667512"/>
                    </a:xfrm>
                    <a:prstGeom prst="rect">
                      <a:avLst/>
                    </a:prstGeom>
                  </pic:spPr>
                </pic:pic>
              </a:graphicData>
            </a:graphic>
            <wp14:sizeRelH relativeFrom="margin">
              <wp14:pctWidth>0</wp14:pctWidth>
            </wp14:sizeRelH>
            <wp14:sizeRelV relativeFrom="margin">
              <wp14:pctHeight>0</wp14:pctHeight>
            </wp14:sizeRelV>
          </wp:anchor>
        </w:drawing>
      </w:r>
      <w:r w:rsidR="002A5A5D" w:rsidRPr="00EA2CFF">
        <w:rPr>
          <w:color w:val="767171" w:themeColor="background2" w:themeShade="80"/>
        </w:rPr>
        <w:t>Instructional Scenario</w:t>
      </w:r>
    </w:p>
    <w:p w14:paraId="2F537875" w14:textId="77777777" w:rsidR="004F32A2" w:rsidRPr="00EA2CFF" w:rsidRDefault="004F32A2">
      <w:pPr>
        <w:rPr>
          <w:color w:val="767171" w:themeColor="background2" w:themeShade="80"/>
        </w:rPr>
      </w:pPr>
    </w:p>
    <w:p w14:paraId="4E8394E7" w14:textId="6E6F93E7" w:rsidR="00EA2CFF" w:rsidRPr="00A05F01" w:rsidRDefault="00EA2CFF">
      <w:pPr>
        <w:rPr>
          <w:rFonts w:asciiTheme="minorHAnsi" w:hAnsiTheme="minorHAnsi" w:cstheme="minorHAnsi"/>
          <w:color w:val="auto"/>
          <w:sz w:val="24"/>
          <w:szCs w:val="24"/>
        </w:rPr>
      </w:pPr>
      <w:r w:rsidRPr="00EA2CFF">
        <w:rPr>
          <w:color w:val="auto"/>
        </w:rPr>
        <w:t>TITLE</w:t>
      </w:r>
      <w:r w:rsidR="00A05F01">
        <w:rPr>
          <w:color w:val="auto"/>
        </w:rPr>
        <w:t>:</w:t>
      </w:r>
      <w:r w:rsidR="006F1468">
        <w:rPr>
          <w:color w:val="auto"/>
        </w:rPr>
        <w:t xml:space="preserve"> </w:t>
      </w:r>
      <w:r w:rsidR="006F1468" w:rsidRPr="00A05F01">
        <w:rPr>
          <w:rFonts w:asciiTheme="minorHAnsi" w:hAnsiTheme="minorHAnsi" w:cstheme="minorHAnsi"/>
          <w:color w:val="auto"/>
          <w:sz w:val="24"/>
          <w:szCs w:val="24"/>
        </w:rPr>
        <w:t>T</w:t>
      </w:r>
      <w:r w:rsidR="006F1468" w:rsidRPr="00A05F01">
        <w:rPr>
          <w:rFonts w:asciiTheme="minorHAnsi" w:eastAsia="Times New Roman" w:hAnsiTheme="minorHAnsi" w:cstheme="minorHAnsi"/>
          <w:sz w:val="24"/>
          <w:szCs w:val="24"/>
        </w:rPr>
        <w:t xml:space="preserve">echnologies </w:t>
      </w:r>
      <w:r w:rsidR="00A05F01" w:rsidRPr="00A05F01">
        <w:rPr>
          <w:rFonts w:asciiTheme="minorHAnsi" w:eastAsia="Times New Roman" w:hAnsiTheme="minorHAnsi" w:cstheme="minorHAnsi"/>
          <w:sz w:val="24"/>
          <w:szCs w:val="24"/>
        </w:rPr>
        <w:t xml:space="preserve">Used </w:t>
      </w:r>
      <w:r w:rsidR="00D36F77">
        <w:rPr>
          <w:rFonts w:asciiTheme="minorHAnsi" w:eastAsia="Times New Roman" w:hAnsiTheme="minorHAnsi" w:cstheme="minorHAnsi"/>
          <w:sz w:val="24"/>
          <w:szCs w:val="24"/>
        </w:rPr>
        <w:t>i</w:t>
      </w:r>
      <w:r w:rsidR="00A05F01" w:rsidRPr="00A05F01">
        <w:rPr>
          <w:rFonts w:asciiTheme="minorHAnsi" w:eastAsia="Times New Roman" w:hAnsiTheme="minorHAnsi" w:cstheme="minorHAnsi"/>
          <w:sz w:val="24"/>
          <w:szCs w:val="24"/>
        </w:rPr>
        <w:t xml:space="preserve">n Precision Agriculture </w:t>
      </w:r>
      <w:r w:rsidR="003F15F4" w:rsidRPr="00A05F01">
        <w:rPr>
          <w:rFonts w:asciiTheme="minorHAnsi" w:eastAsia="Times New Roman" w:hAnsiTheme="minorHAnsi" w:cstheme="minorHAnsi"/>
          <w:sz w:val="24"/>
          <w:szCs w:val="24"/>
        </w:rPr>
        <w:t>and</w:t>
      </w:r>
      <w:r w:rsidR="00A05F01" w:rsidRPr="00A05F01">
        <w:rPr>
          <w:rFonts w:asciiTheme="minorHAnsi" w:eastAsia="Times New Roman" w:hAnsiTheme="minorHAnsi" w:cstheme="minorHAnsi"/>
          <w:sz w:val="24"/>
          <w:szCs w:val="24"/>
        </w:rPr>
        <w:t xml:space="preserve"> Precision Agronomics</w:t>
      </w:r>
    </w:p>
    <w:p w14:paraId="2D862AFC" w14:textId="77777777" w:rsidR="00EA2CFF" w:rsidRPr="00EA2CFF" w:rsidRDefault="00EA2CFF">
      <w:pPr>
        <w:rPr>
          <w:color w:val="767171" w:themeColor="background2" w:themeShade="80"/>
        </w:rPr>
      </w:pPr>
    </w:p>
    <w:p w14:paraId="70FC3378" w14:textId="5BF028DA" w:rsidR="004F32A2" w:rsidRPr="009E3206" w:rsidRDefault="002A5A5D" w:rsidP="00EF2FB4">
      <w:pPr>
        <w:rPr>
          <w:rFonts w:asciiTheme="minorHAnsi" w:hAnsiTheme="minorHAnsi" w:cstheme="minorHAnsi"/>
          <w:color w:val="auto"/>
          <w:sz w:val="24"/>
          <w:szCs w:val="24"/>
        </w:rPr>
      </w:pPr>
      <w:r w:rsidRPr="00EA2CFF">
        <w:rPr>
          <w:color w:val="767171" w:themeColor="background2" w:themeShade="80"/>
        </w:rPr>
        <w:t>Course/Duty Area</w:t>
      </w:r>
      <w:r w:rsidR="00EE3408" w:rsidRPr="00EA2CFF">
        <w:rPr>
          <w:color w:val="767171" w:themeColor="background2" w:themeShade="80"/>
        </w:rPr>
        <w:t xml:space="preserve">: </w:t>
      </w:r>
      <w:r w:rsidR="009E3206" w:rsidRPr="009E3206">
        <w:rPr>
          <w:rFonts w:asciiTheme="minorHAnsi" w:hAnsiTheme="minorHAnsi" w:cstheme="minorHAnsi"/>
          <w:color w:val="auto"/>
          <w:sz w:val="24"/>
          <w:szCs w:val="24"/>
        </w:rPr>
        <w:t>8074/</w:t>
      </w:r>
      <w:r w:rsidR="001552B2">
        <w:rPr>
          <w:rFonts w:asciiTheme="minorHAnsi" w:hAnsiTheme="minorHAnsi" w:cstheme="minorHAnsi"/>
          <w:color w:val="222222"/>
          <w:sz w:val="24"/>
          <w:szCs w:val="24"/>
          <w:shd w:val="clear" w:color="auto" w:fill="FFFFFF"/>
        </w:rPr>
        <w:t>Examining Cybersecurity P</w:t>
      </w:r>
      <w:r w:rsidR="009E3206" w:rsidRPr="009E3206">
        <w:rPr>
          <w:rFonts w:asciiTheme="minorHAnsi" w:hAnsiTheme="minorHAnsi" w:cstheme="minorHAnsi"/>
          <w:color w:val="222222"/>
          <w:sz w:val="24"/>
          <w:szCs w:val="24"/>
          <w:shd w:val="clear" w:color="auto" w:fill="FFFFFF"/>
        </w:rPr>
        <w:t xml:space="preserve">recision </w:t>
      </w:r>
      <w:r w:rsidR="001552B2">
        <w:rPr>
          <w:rFonts w:asciiTheme="minorHAnsi" w:hAnsiTheme="minorHAnsi" w:cstheme="minorHAnsi"/>
          <w:color w:val="222222"/>
          <w:sz w:val="24"/>
          <w:szCs w:val="24"/>
          <w:shd w:val="clear" w:color="auto" w:fill="FFFFFF"/>
        </w:rPr>
        <w:t>Agriculture</w:t>
      </w:r>
      <w:r w:rsidR="006F1468" w:rsidRPr="009E3206">
        <w:rPr>
          <w:rFonts w:asciiTheme="minorHAnsi" w:hAnsiTheme="minorHAnsi" w:cstheme="minorHAnsi"/>
          <w:color w:val="auto"/>
          <w:sz w:val="24"/>
          <w:szCs w:val="24"/>
        </w:rPr>
        <w:t xml:space="preserve"> </w:t>
      </w:r>
    </w:p>
    <w:p w14:paraId="1D7957DB" w14:textId="77777777" w:rsidR="00335772" w:rsidRPr="00EA2CFF" w:rsidRDefault="00335772" w:rsidP="00EF2FB4">
      <w:pPr>
        <w:rPr>
          <w:color w:val="767171" w:themeColor="background2" w:themeShade="80"/>
        </w:rPr>
      </w:pPr>
    </w:p>
    <w:p w14:paraId="7F99890C" w14:textId="0892A6F0" w:rsidR="00B17F13" w:rsidRPr="00A05F01" w:rsidRDefault="002A5A5D" w:rsidP="000117F6">
      <w:pPr>
        <w:rPr>
          <w:color w:val="auto"/>
          <w:sz w:val="24"/>
          <w:szCs w:val="24"/>
        </w:rPr>
      </w:pPr>
      <w:r w:rsidRPr="00EA2CFF">
        <w:rPr>
          <w:color w:val="767171" w:themeColor="background2" w:themeShade="80"/>
        </w:rPr>
        <w:t xml:space="preserve">Scenario: </w:t>
      </w:r>
      <w:r w:rsidR="006F1468" w:rsidRPr="00A05F01">
        <w:rPr>
          <w:color w:val="auto"/>
          <w:sz w:val="24"/>
          <w:szCs w:val="24"/>
        </w:rPr>
        <w:t>You have just completed your harvest of a 100</w:t>
      </w:r>
      <w:r w:rsidR="00335772">
        <w:rPr>
          <w:color w:val="auto"/>
          <w:sz w:val="24"/>
          <w:szCs w:val="24"/>
        </w:rPr>
        <w:t>-</w:t>
      </w:r>
      <w:r w:rsidR="006F1468" w:rsidRPr="00A05F01">
        <w:rPr>
          <w:color w:val="auto"/>
          <w:sz w:val="24"/>
          <w:szCs w:val="24"/>
        </w:rPr>
        <w:t xml:space="preserve">acre soybean field. Your display was consistent throughout the harvesting operation with your projected harvest volume, but when you open the data on your laptop operation center, the yields are far below what the tractor displayed. </w:t>
      </w:r>
    </w:p>
    <w:p w14:paraId="5673FFFA" w14:textId="722CBFA4" w:rsidR="000117F6" w:rsidRPr="00EA2CFF" w:rsidRDefault="000117F6" w:rsidP="003572A3">
      <w:pPr>
        <w:rPr>
          <w:color w:val="767171" w:themeColor="background2" w:themeShade="80"/>
        </w:rPr>
      </w:pPr>
    </w:p>
    <w:p w14:paraId="3BF6714C" w14:textId="232D3A65" w:rsidR="00943AFD" w:rsidRPr="00335772" w:rsidRDefault="002A5A5D" w:rsidP="00943AFD">
      <w:pPr>
        <w:pStyle w:val="Subtitle"/>
        <w:rPr>
          <w:color w:val="auto"/>
          <w:sz w:val="24"/>
          <w:szCs w:val="24"/>
        </w:rPr>
      </w:pPr>
      <w:r w:rsidRPr="00EA2CFF">
        <w:rPr>
          <w:color w:val="767171" w:themeColor="background2" w:themeShade="80"/>
        </w:rPr>
        <w:t>Big Question:</w:t>
      </w:r>
      <w:r w:rsidR="00795786" w:rsidRPr="00EA2CFF">
        <w:rPr>
          <w:color w:val="767171" w:themeColor="background2" w:themeShade="80"/>
        </w:rPr>
        <w:t xml:space="preserve"> </w:t>
      </w:r>
      <w:r w:rsidR="006F1468" w:rsidRPr="00335772">
        <w:rPr>
          <w:color w:val="auto"/>
          <w:sz w:val="24"/>
          <w:szCs w:val="24"/>
        </w:rPr>
        <w:t xml:space="preserve">What are the possible </w:t>
      </w:r>
      <w:r w:rsidR="00E55282" w:rsidRPr="00335772">
        <w:rPr>
          <w:color w:val="auto"/>
          <w:sz w:val="24"/>
          <w:szCs w:val="24"/>
        </w:rPr>
        <w:t>sources of vulnerabilities or errors in your precision agriculture computer system?</w:t>
      </w:r>
    </w:p>
    <w:p w14:paraId="5A01D641" w14:textId="77777777" w:rsidR="00335772" w:rsidRDefault="002A5A5D">
      <w:pPr>
        <w:pStyle w:val="Subtitle"/>
        <w:rPr>
          <w:color w:val="767171" w:themeColor="background2" w:themeShade="80"/>
        </w:rPr>
      </w:pPr>
      <w:r w:rsidRPr="00EA2CFF">
        <w:rPr>
          <w:color w:val="767171" w:themeColor="background2" w:themeShade="80"/>
        </w:rPr>
        <w:t>Focused Question</w:t>
      </w:r>
      <w:r w:rsidR="00943AFD" w:rsidRPr="00EA2CFF">
        <w:rPr>
          <w:color w:val="767171" w:themeColor="background2" w:themeShade="80"/>
        </w:rPr>
        <w:t>s</w:t>
      </w:r>
      <w:r w:rsidRPr="00EA2CFF">
        <w:rPr>
          <w:color w:val="767171" w:themeColor="background2" w:themeShade="80"/>
        </w:rPr>
        <w:t>:</w:t>
      </w:r>
      <w:r w:rsidR="00E55282">
        <w:rPr>
          <w:color w:val="767171" w:themeColor="background2" w:themeShade="80"/>
        </w:rPr>
        <w:t xml:space="preserve"> </w:t>
      </w:r>
    </w:p>
    <w:p w14:paraId="0DD3E0FA" w14:textId="0BFF72D5" w:rsidR="00335772" w:rsidRDefault="00E55282" w:rsidP="00335772">
      <w:pPr>
        <w:pStyle w:val="Subtitle"/>
        <w:numPr>
          <w:ilvl w:val="0"/>
          <w:numId w:val="31"/>
        </w:numPr>
        <w:spacing w:after="0"/>
        <w:rPr>
          <w:color w:val="auto"/>
          <w:sz w:val="24"/>
          <w:szCs w:val="24"/>
        </w:rPr>
      </w:pPr>
      <w:r w:rsidRPr="00335772">
        <w:rPr>
          <w:color w:val="auto"/>
          <w:sz w:val="24"/>
          <w:szCs w:val="24"/>
        </w:rPr>
        <w:t>What are the different technologies in use in these systems</w:t>
      </w:r>
      <w:r w:rsidR="00335772">
        <w:rPr>
          <w:color w:val="auto"/>
          <w:sz w:val="24"/>
          <w:szCs w:val="24"/>
        </w:rPr>
        <w:t>?</w:t>
      </w:r>
      <w:r w:rsidRPr="00335772">
        <w:rPr>
          <w:color w:val="auto"/>
          <w:sz w:val="24"/>
          <w:szCs w:val="24"/>
        </w:rPr>
        <w:t xml:space="preserve"> </w:t>
      </w:r>
    </w:p>
    <w:p w14:paraId="786540EE" w14:textId="47511D0A" w:rsidR="00943AFD" w:rsidRPr="00335772" w:rsidRDefault="00E55282" w:rsidP="00335772">
      <w:pPr>
        <w:pStyle w:val="Subtitle"/>
        <w:numPr>
          <w:ilvl w:val="0"/>
          <w:numId w:val="31"/>
        </w:numPr>
        <w:rPr>
          <w:color w:val="auto"/>
          <w:sz w:val="24"/>
          <w:szCs w:val="24"/>
        </w:rPr>
      </w:pPr>
      <w:r w:rsidRPr="00335772">
        <w:rPr>
          <w:color w:val="auto"/>
          <w:sz w:val="24"/>
          <w:szCs w:val="24"/>
        </w:rPr>
        <w:t>What are the possible faults in this system?</w:t>
      </w:r>
    </w:p>
    <w:p w14:paraId="25E9759C" w14:textId="77777777" w:rsidR="00EA2CFF" w:rsidRPr="00EA2CFF" w:rsidRDefault="00EA2CFF" w:rsidP="00EA2CFF">
      <w:pPr>
        <w:rPr>
          <w:color w:val="auto"/>
        </w:rPr>
      </w:pPr>
    </w:p>
    <w:p w14:paraId="1B8974A2" w14:textId="61E50568" w:rsidR="004F32A2" w:rsidRPr="00335772" w:rsidRDefault="002A5A5D" w:rsidP="00943AFD">
      <w:pPr>
        <w:pStyle w:val="Subtitle"/>
        <w:rPr>
          <w:color w:val="auto"/>
          <w:sz w:val="24"/>
          <w:szCs w:val="24"/>
        </w:rPr>
      </w:pPr>
      <w:r w:rsidRPr="00EA2CFF">
        <w:rPr>
          <w:color w:val="767171" w:themeColor="background2" w:themeShade="80"/>
        </w:rPr>
        <w:t>Project-Based</w:t>
      </w:r>
      <w:r w:rsidR="00661427" w:rsidRPr="00EA2CFF">
        <w:rPr>
          <w:color w:val="767171" w:themeColor="background2" w:themeShade="80"/>
        </w:rPr>
        <w:t xml:space="preserve"> Assessment</w:t>
      </w:r>
      <w:r w:rsidR="00661427" w:rsidRPr="00EA2CFF">
        <w:rPr>
          <w:b/>
          <w:color w:val="767171" w:themeColor="background2" w:themeShade="80"/>
        </w:rPr>
        <w:t xml:space="preserve">: </w:t>
      </w:r>
      <w:r w:rsidR="00E55282" w:rsidRPr="00335772">
        <w:rPr>
          <w:color w:val="auto"/>
          <w:sz w:val="24"/>
          <w:szCs w:val="24"/>
        </w:rPr>
        <w:t>Students will serve as role play</w:t>
      </w:r>
      <w:r w:rsidR="00673FBB" w:rsidRPr="00335772">
        <w:rPr>
          <w:color w:val="auto"/>
          <w:sz w:val="24"/>
          <w:szCs w:val="24"/>
        </w:rPr>
        <w:t>ers in a</w:t>
      </w:r>
      <w:r w:rsidR="00E55282" w:rsidRPr="00335772">
        <w:rPr>
          <w:color w:val="auto"/>
          <w:sz w:val="24"/>
          <w:szCs w:val="24"/>
        </w:rPr>
        <w:t xml:space="preserve"> technical support team for a proprietary precision ag</w:t>
      </w:r>
      <w:r w:rsidR="00335772">
        <w:rPr>
          <w:color w:val="auto"/>
          <w:sz w:val="24"/>
          <w:szCs w:val="24"/>
        </w:rPr>
        <w:t>riculture</w:t>
      </w:r>
      <w:r w:rsidR="00E55282" w:rsidRPr="00335772">
        <w:rPr>
          <w:color w:val="auto"/>
          <w:sz w:val="24"/>
          <w:szCs w:val="24"/>
        </w:rPr>
        <w:t xml:space="preserve"> computer system and will guide the farmer through steps to verify </w:t>
      </w:r>
      <w:r w:rsidR="003E4BE8">
        <w:rPr>
          <w:color w:val="auto"/>
          <w:sz w:val="24"/>
          <w:szCs w:val="24"/>
        </w:rPr>
        <w:t>the</w:t>
      </w:r>
      <w:r w:rsidR="00E55282" w:rsidRPr="00335772">
        <w:rPr>
          <w:color w:val="auto"/>
          <w:sz w:val="24"/>
          <w:szCs w:val="24"/>
        </w:rPr>
        <w:t xml:space="preserve"> data.</w:t>
      </w:r>
    </w:p>
    <w:p w14:paraId="7E626DAC" w14:textId="504DC20A" w:rsidR="00EA2CFF" w:rsidRPr="00EA2CFF" w:rsidRDefault="00EA2CFF" w:rsidP="00EA2CFF">
      <w:pPr>
        <w:rPr>
          <w:color w:val="767171" w:themeColor="background2" w:themeShade="80"/>
        </w:rPr>
      </w:pPr>
      <w:r w:rsidRPr="00EA2CFF">
        <w:rPr>
          <w:color w:val="767171" w:themeColor="background2" w:themeShade="80"/>
        </w:rPr>
        <w:t xml:space="preserve">Teacher Resources: </w:t>
      </w:r>
    </w:p>
    <w:p w14:paraId="65E728EA" w14:textId="77777777" w:rsidR="00A82CA7" w:rsidRDefault="00A82CA7" w:rsidP="00EA2CFF">
      <w:pPr>
        <w:rPr>
          <w:i/>
          <w:iCs/>
        </w:rPr>
      </w:pPr>
    </w:p>
    <w:p w14:paraId="663F94D9" w14:textId="31FA2EEE" w:rsidR="00335772" w:rsidRDefault="00335772" w:rsidP="00A82CA7">
      <w:pPr>
        <w:ind w:left="720"/>
      </w:pPr>
      <w:r w:rsidRPr="00335772">
        <w:rPr>
          <w:i/>
          <w:iCs/>
        </w:rPr>
        <w:t>Implementing Precision Agriculture Software for Sustainable Farming</w:t>
      </w:r>
      <w:r>
        <w:t xml:space="preserve">. (2023, May 8). </w:t>
      </w:r>
      <w:proofErr w:type="spellStart"/>
      <w:r>
        <w:t>Agrierp</w:t>
      </w:r>
      <w:proofErr w:type="spellEnd"/>
      <w:r>
        <w:t xml:space="preserve">. </w:t>
      </w:r>
    </w:p>
    <w:p w14:paraId="45C10463" w14:textId="2A0D512E" w:rsidR="00EA2CFF" w:rsidRDefault="00000000" w:rsidP="00A82CA7">
      <w:pPr>
        <w:ind w:left="720"/>
        <w:rPr>
          <w:color w:val="767171" w:themeColor="background2" w:themeShade="80"/>
        </w:rPr>
      </w:pPr>
      <w:hyperlink r:id="rId11" w:history="1">
        <w:r w:rsidR="00335772" w:rsidRPr="00765BA1">
          <w:rPr>
            <w:rStyle w:val="Hyperlink"/>
          </w:rPr>
          <w:t>https://agrierp.com/blog/implementing-precision-agriculture-software-for-sustainable-farming</w:t>
        </w:r>
      </w:hyperlink>
    </w:p>
    <w:p w14:paraId="2429F5C6" w14:textId="6A928FE0" w:rsidR="00673FBB" w:rsidRDefault="00673FBB" w:rsidP="00EA2CFF">
      <w:pPr>
        <w:rPr>
          <w:color w:val="767171" w:themeColor="background2" w:themeShade="80"/>
        </w:rPr>
      </w:pPr>
    </w:p>
    <w:p w14:paraId="55C53B27" w14:textId="77777777" w:rsidR="00673FBB" w:rsidRDefault="00673FBB" w:rsidP="00EA2CFF">
      <w:pPr>
        <w:rPr>
          <w:color w:val="767171" w:themeColor="background2" w:themeShade="80"/>
        </w:rPr>
      </w:pPr>
    </w:p>
    <w:p w14:paraId="53D5AEC8" w14:textId="3BEA613D" w:rsidR="00943AFD" w:rsidRPr="00EA2CFF" w:rsidRDefault="003572A3" w:rsidP="00795786">
      <w:pPr>
        <w:rPr>
          <w:i/>
          <w:color w:val="767171" w:themeColor="background2" w:themeShade="80"/>
          <w:sz w:val="20"/>
          <w:szCs w:val="20"/>
        </w:rPr>
      </w:pPr>
      <w:r w:rsidRPr="00EA2CFF">
        <w:rPr>
          <w:i/>
          <w:color w:val="767171" w:themeColor="background2" w:themeShade="80"/>
          <w:sz w:val="20"/>
          <w:szCs w:val="20"/>
        </w:rPr>
        <w:t>Instructional s</w:t>
      </w:r>
      <w:r w:rsidR="00795786" w:rsidRPr="00EA2CFF">
        <w:rPr>
          <w:i/>
          <w:color w:val="767171" w:themeColor="background2" w:themeShade="80"/>
          <w:sz w:val="20"/>
          <w:szCs w:val="20"/>
        </w:rPr>
        <w:t xml:space="preserve">cenario submitted by </w:t>
      </w:r>
      <w:r w:rsidR="00E55282">
        <w:rPr>
          <w:i/>
          <w:color w:val="767171" w:themeColor="background2" w:themeShade="80"/>
          <w:sz w:val="20"/>
          <w:szCs w:val="20"/>
        </w:rPr>
        <w:t>Susan Hilleary</w:t>
      </w:r>
      <w:r w:rsidR="00EA2CFF" w:rsidRPr="00EA2CFF">
        <w:rPr>
          <w:i/>
          <w:color w:val="767171" w:themeColor="background2" w:themeShade="80"/>
          <w:sz w:val="20"/>
          <w:szCs w:val="20"/>
        </w:rPr>
        <w:t xml:space="preserve">, </w:t>
      </w:r>
      <w:r w:rsidR="00335772">
        <w:rPr>
          <w:i/>
          <w:color w:val="767171" w:themeColor="background2" w:themeShade="80"/>
          <w:sz w:val="20"/>
          <w:szCs w:val="20"/>
        </w:rPr>
        <w:t xml:space="preserve">Fauquier High School, </w:t>
      </w:r>
      <w:r w:rsidR="00E55282">
        <w:rPr>
          <w:i/>
          <w:color w:val="767171" w:themeColor="background2" w:themeShade="80"/>
          <w:sz w:val="20"/>
          <w:szCs w:val="20"/>
        </w:rPr>
        <w:t>Fauquier County Public School</w:t>
      </w:r>
      <w:r w:rsidR="00335772">
        <w:rPr>
          <w:i/>
          <w:color w:val="767171" w:themeColor="background2" w:themeShade="80"/>
          <w:sz w:val="20"/>
          <w:szCs w:val="20"/>
        </w:rPr>
        <w:t>s</w:t>
      </w:r>
    </w:p>
    <w:sectPr w:rsidR="00943AFD" w:rsidRPr="00EA2CFF" w:rsidSect="00B16743">
      <w:pgSz w:w="12240" w:h="15840"/>
      <w:pgMar w:top="1080" w:right="1080" w:bottom="1080" w:left="1080" w:header="0" w:footer="720" w:gutter="0"/>
      <w:pgBorders w:offsetFrom="page">
        <w:top w:val="single" w:sz="4" w:space="24" w:color="auto"/>
        <w:left w:val="single" w:sz="4" w:space="24" w:color="auto"/>
        <w:bottom w:val="single" w:sz="4" w:space="24" w:color="auto"/>
        <w:right w:val="single" w:sz="4"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9551D" w14:textId="77777777" w:rsidR="003E7B24" w:rsidRDefault="003E7B24">
      <w:r>
        <w:separator/>
      </w:r>
    </w:p>
  </w:endnote>
  <w:endnote w:type="continuationSeparator" w:id="0">
    <w:p w14:paraId="65A2654E" w14:textId="77777777" w:rsidR="003E7B24" w:rsidRDefault="003E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E2FBA" w14:textId="77777777" w:rsidR="003E7B24" w:rsidRDefault="003E7B24">
      <w:r>
        <w:separator/>
      </w:r>
    </w:p>
  </w:footnote>
  <w:footnote w:type="continuationSeparator" w:id="0">
    <w:p w14:paraId="34679D67" w14:textId="77777777" w:rsidR="003E7B24" w:rsidRDefault="003E7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361E7"/>
    <w:multiLevelType w:val="hybridMultilevel"/>
    <w:tmpl w:val="456A4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20CB"/>
    <w:multiLevelType w:val="hybridMultilevel"/>
    <w:tmpl w:val="9D8E0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F276F"/>
    <w:multiLevelType w:val="multilevel"/>
    <w:tmpl w:val="0ACA27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F642D17"/>
    <w:multiLevelType w:val="hybridMultilevel"/>
    <w:tmpl w:val="143EF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43B5B"/>
    <w:multiLevelType w:val="hybridMultilevel"/>
    <w:tmpl w:val="B1E650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977187"/>
    <w:multiLevelType w:val="hybridMultilevel"/>
    <w:tmpl w:val="3168C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C6CB0"/>
    <w:multiLevelType w:val="multilevel"/>
    <w:tmpl w:val="F1700C92"/>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1B0D7202"/>
    <w:multiLevelType w:val="hybridMultilevel"/>
    <w:tmpl w:val="F328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64D87"/>
    <w:multiLevelType w:val="hybridMultilevel"/>
    <w:tmpl w:val="EB2C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204E3"/>
    <w:multiLevelType w:val="multilevel"/>
    <w:tmpl w:val="491AD6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227A4BBA"/>
    <w:multiLevelType w:val="hybridMultilevel"/>
    <w:tmpl w:val="B9A0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64543"/>
    <w:multiLevelType w:val="hybridMultilevel"/>
    <w:tmpl w:val="B792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42E67"/>
    <w:multiLevelType w:val="hybridMultilevel"/>
    <w:tmpl w:val="C382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66F5E"/>
    <w:multiLevelType w:val="hybridMultilevel"/>
    <w:tmpl w:val="8C120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04AB0"/>
    <w:multiLevelType w:val="hybridMultilevel"/>
    <w:tmpl w:val="FDE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13C14"/>
    <w:multiLevelType w:val="hybridMultilevel"/>
    <w:tmpl w:val="08365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9072A"/>
    <w:multiLevelType w:val="hybridMultilevel"/>
    <w:tmpl w:val="0120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7FD"/>
    <w:multiLevelType w:val="hybridMultilevel"/>
    <w:tmpl w:val="9878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B0EA2"/>
    <w:multiLevelType w:val="hybridMultilevel"/>
    <w:tmpl w:val="3FAAB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D2303"/>
    <w:multiLevelType w:val="multilevel"/>
    <w:tmpl w:val="B306737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0" w15:restartNumberingAfterBreak="0">
    <w:nsid w:val="44744A34"/>
    <w:multiLevelType w:val="multilevel"/>
    <w:tmpl w:val="EABA6F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4C6806D6"/>
    <w:multiLevelType w:val="multilevel"/>
    <w:tmpl w:val="DA9653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56775981"/>
    <w:multiLevelType w:val="hybridMultilevel"/>
    <w:tmpl w:val="FE74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15004"/>
    <w:multiLevelType w:val="hybridMultilevel"/>
    <w:tmpl w:val="E346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E4772"/>
    <w:multiLevelType w:val="hybridMultilevel"/>
    <w:tmpl w:val="2E40CA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CFB2F64"/>
    <w:multiLevelType w:val="hybridMultilevel"/>
    <w:tmpl w:val="BB0A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3797D"/>
    <w:multiLevelType w:val="hybridMultilevel"/>
    <w:tmpl w:val="E3F6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2C29A8"/>
    <w:multiLevelType w:val="hybridMultilevel"/>
    <w:tmpl w:val="9EEA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C52E1E"/>
    <w:multiLevelType w:val="multilevel"/>
    <w:tmpl w:val="E8824374"/>
    <w:lvl w:ilvl="0">
      <w:start w:val="1"/>
      <w:numFmt w:val="bullet"/>
      <w:lvlText w:val="●"/>
      <w:lvlJc w:val="left"/>
      <w:pPr>
        <w:ind w:left="0" w:firstLine="360"/>
      </w:pPr>
      <w:rPr>
        <w:rFonts w:ascii="Arial" w:eastAsia="Arial" w:hAnsi="Arial" w:cs="Arial"/>
      </w:r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9" w15:restartNumberingAfterBreak="0">
    <w:nsid w:val="75185946"/>
    <w:multiLevelType w:val="hybridMultilevel"/>
    <w:tmpl w:val="3AD2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0334B"/>
    <w:multiLevelType w:val="multilevel"/>
    <w:tmpl w:val="E1C036E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16cid:durableId="1424036730">
    <w:abstractNumId w:val="21"/>
  </w:num>
  <w:num w:numId="2" w16cid:durableId="485248886">
    <w:abstractNumId w:val="9"/>
  </w:num>
  <w:num w:numId="3" w16cid:durableId="2078047633">
    <w:abstractNumId w:val="2"/>
  </w:num>
  <w:num w:numId="4" w16cid:durableId="743647105">
    <w:abstractNumId w:val="28"/>
  </w:num>
  <w:num w:numId="5" w16cid:durableId="1537887768">
    <w:abstractNumId w:val="6"/>
  </w:num>
  <w:num w:numId="6" w16cid:durableId="601960976">
    <w:abstractNumId w:val="19"/>
  </w:num>
  <w:num w:numId="7" w16cid:durableId="1422026773">
    <w:abstractNumId w:val="30"/>
  </w:num>
  <w:num w:numId="8" w16cid:durableId="1477139007">
    <w:abstractNumId w:val="20"/>
  </w:num>
  <w:num w:numId="9" w16cid:durableId="2123258670">
    <w:abstractNumId w:val="7"/>
  </w:num>
  <w:num w:numId="10" w16cid:durableId="879895790">
    <w:abstractNumId w:val="4"/>
  </w:num>
  <w:num w:numId="11" w16cid:durableId="1980770038">
    <w:abstractNumId w:val="17"/>
  </w:num>
  <w:num w:numId="12" w16cid:durableId="403837843">
    <w:abstractNumId w:val="25"/>
  </w:num>
  <w:num w:numId="13" w16cid:durableId="619413365">
    <w:abstractNumId w:val="24"/>
  </w:num>
  <w:num w:numId="14" w16cid:durableId="222958043">
    <w:abstractNumId w:val="13"/>
  </w:num>
  <w:num w:numId="15" w16cid:durableId="210770988">
    <w:abstractNumId w:val="22"/>
  </w:num>
  <w:num w:numId="16" w16cid:durableId="525678545">
    <w:abstractNumId w:val="29"/>
  </w:num>
  <w:num w:numId="17" w16cid:durableId="1582367970">
    <w:abstractNumId w:val="27"/>
  </w:num>
  <w:num w:numId="18" w16cid:durableId="1911112323">
    <w:abstractNumId w:val="10"/>
  </w:num>
  <w:num w:numId="19" w16cid:durableId="71388962">
    <w:abstractNumId w:val="1"/>
  </w:num>
  <w:num w:numId="20" w16cid:durableId="1797600235">
    <w:abstractNumId w:val="12"/>
  </w:num>
  <w:num w:numId="21" w16cid:durableId="801313436">
    <w:abstractNumId w:val="15"/>
  </w:num>
  <w:num w:numId="22" w16cid:durableId="298220756">
    <w:abstractNumId w:val="0"/>
  </w:num>
  <w:num w:numId="23" w16cid:durableId="2018532307">
    <w:abstractNumId w:val="5"/>
  </w:num>
  <w:num w:numId="24" w16cid:durableId="1347555891">
    <w:abstractNumId w:val="23"/>
  </w:num>
  <w:num w:numId="25" w16cid:durableId="1033963870">
    <w:abstractNumId w:val="11"/>
  </w:num>
  <w:num w:numId="26" w16cid:durableId="1111509390">
    <w:abstractNumId w:val="14"/>
  </w:num>
  <w:num w:numId="27" w16cid:durableId="1424843267">
    <w:abstractNumId w:val="8"/>
  </w:num>
  <w:num w:numId="28" w16cid:durableId="1529677324">
    <w:abstractNumId w:val="26"/>
  </w:num>
  <w:num w:numId="29" w16cid:durableId="328022067">
    <w:abstractNumId w:val="16"/>
  </w:num>
  <w:num w:numId="30" w16cid:durableId="328027854">
    <w:abstractNumId w:val="3"/>
  </w:num>
  <w:num w:numId="31" w16cid:durableId="17025110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ocumentProtection w:edit="trackedChanges" w:enforcement="1" w:cryptProviderType="rsaAES" w:cryptAlgorithmClass="hash" w:cryptAlgorithmType="typeAny" w:cryptAlgorithmSid="14" w:cryptSpinCount="100000" w:hash="68TMpxGGJIADwPMXfTOs8rJZxKY69FWehtf6OipHJ4mUrTRhvLfkvUOKLCoHxTc2tOU3HVh6T6o7vkL9ETlICw==" w:salt="NXeljypQnqO/sAwlB4pRH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2A2"/>
    <w:rsid w:val="000117F6"/>
    <w:rsid w:val="00022C91"/>
    <w:rsid w:val="000A0FE9"/>
    <w:rsid w:val="000A16B1"/>
    <w:rsid w:val="000B3A43"/>
    <w:rsid w:val="000D04A7"/>
    <w:rsid w:val="000D12B5"/>
    <w:rsid w:val="000F0693"/>
    <w:rsid w:val="000F0ED8"/>
    <w:rsid w:val="00121552"/>
    <w:rsid w:val="001552B2"/>
    <w:rsid w:val="001577DB"/>
    <w:rsid w:val="001614D3"/>
    <w:rsid w:val="00172542"/>
    <w:rsid w:val="00183F02"/>
    <w:rsid w:val="00187806"/>
    <w:rsid w:val="001B78CB"/>
    <w:rsid w:val="001D6FDC"/>
    <w:rsid w:val="002062C2"/>
    <w:rsid w:val="00217EAF"/>
    <w:rsid w:val="002275C1"/>
    <w:rsid w:val="0025034F"/>
    <w:rsid w:val="00252C38"/>
    <w:rsid w:val="00276C53"/>
    <w:rsid w:val="00293AF5"/>
    <w:rsid w:val="002A5A5D"/>
    <w:rsid w:val="002C194C"/>
    <w:rsid w:val="002C7DFC"/>
    <w:rsid w:val="002E3BF6"/>
    <w:rsid w:val="002F342A"/>
    <w:rsid w:val="002F563F"/>
    <w:rsid w:val="00326505"/>
    <w:rsid w:val="00335772"/>
    <w:rsid w:val="003547CD"/>
    <w:rsid w:val="003572A3"/>
    <w:rsid w:val="00363961"/>
    <w:rsid w:val="0036680B"/>
    <w:rsid w:val="00367695"/>
    <w:rsid w:val="0037158D"/>
    <w:rsid w:val="00387E50"/>
    <w:rsid w:val="003B4D47"/>
    <w:rsid w:val="003B7E5A"/>
    <w:rsid w:val="003E19E9"/>
    <w:rsid w:val="003E4BE8"/>
    <w:rsid w:val="003E7005"/>
    <w:rsid w:val="003E794A"/>
    <w:rsid w:val="003E7B24"/>
    <w:rsid w:val="003F15F4"/>
    <w:rsid w:val="003F66D2"/>
    <w:rsid w:val="00434BDB"/>
    <w:rsid w:val="00485823"/>
    <w:rsid w:val="004935E7"/>
    <w:rsid w:val="004A0F50"/>
    <w:rsid w:val="004C0B26"/>
    <w:rsid w:val="004E1793"/>
    <w:rsid w:val="004F0455"/>
    <w:rsid w:val="004F32A2"/>
    <w:rsid w:val="00521075"/>
    <w:rsid w:val="00591BDC"/>
    <w:rsid w:val="00592411"/>
    <w:rsid w:val="005B7B2C"/>
    <w:rsid w:val="005D0948"/>
    <w:rsid w:val="00611CD8"/>
    <w:rsid w:val="00613D61"/>
    <w:rsid w:val="0065134F"/>
    <w:rsid w:val="00654100"/>
    <w:rsid w:val="00661427"/>
    <w:rsid w:val="00673FBB"/>
    <w:rsid w:val="006A731F"/>
    <w:rsid w:val="006D7010"/>
    <w:rsid w:val="006E324F"/>
    <w:rsid w:val="006F1468"/>
    <w:rsid w:val="0071323C"/>
    <w:rsid w:val="00715F20"/>
    <w:rsid w:val="007622AD"/>
    <w:rsid w:val="0079465C"/>
    <w:rsid w:val="00795786"/>
    <w:rsid w:val="007F31A1"/>
    <w:rsid w:val="00805B66"/>
    <w:rsid w:val="0084538D"/>
    <w:rsid w:val="00852CE5"/>
    <w:rsid w:val="00861D1F"/>
    <w:rsid w:val="00896E13"/>
    <w:rsid w:val="00904B43"/>
    <w:rsid w:val="00943AFD"/>
    <w:rsid w:val="009B46CE"/>
    <w:rsid w:val="009E3206"/>
    <w:rsid w:val="009E33F2"/>
    <w:rsid w:val="00A05F01"/>
    <w:rsid w:val="00A16996"/>
    <w:rsid w:val="00A16C54"/>
    <w:rsid w:val="00A27ED9"/>
    <w:rsid w:val="00A45BD5"/>
    <w:rsid w:val="00A54EBC"/>
    <w:rsid w:val="00A764C4"/>
    <w:rsid w:val="00A82CA7"/>
    <w:rsid w:val="00A967AF"/>
    <w:rsid w:val="00AA6562"/>
    <w:rsid w:val="00AB2307"/>
    <w:rsid w:val="00AD0E2F"/>
    <w:rsid w:val="00B16743"/>
    <w:rsid w:val="00B17F13"/>
    <w:rsid w:val="00B268C8"/>
    <w:rsid w:val="00B428E0"/>
    <w:rsid w:val="00B6092E"/>
    <w:rsid w:val="00B64F01"/>
    <w:rsid w:val="00C22431"/>
    <w:rsid w:val="00C268F0"/>
    <w:rsid w:val="00C34A67"/>
    <w:rsid w:val="00CC6EC7"/>
    <w:rsid w:val="00D36F77"/>
    <w:rsid w:val="00D577E4"/>
    <w:rsid w:val="00DC4489"/>
    <w:rsid w:val="00DD1E3E"/>
    <w:rsid w:val="00DD7C3F"/>
    <w:rsid w:val="00DF2D73"/>
    <w:rsid w:val="00E122F4"/>
    <w:rsid w:val="00E55282"/>
    <w:rsid w:val="00E678DB"/>
    <w:rsid w:val="00E752F2"/>
    <w:rsid w:val="00E91488"/>
    <w:rsid w:val="00EA2CFF"/>
    <w:rsid w:val="00EA3341"/>
    <w:rsid w:val="00EB23BD"/>
    <w:rsid w:val="00EC022C"/>
    <w:rsid w:val="00EC688C"/>
    <w:rsid w:val="00EC6895"/>
    <w:rsid w:val="00EE3408"/>
    <w:rsid w:val="00EF2FB4"/>
    <w:rsid w:val="00F310E2"/>
    <w:rsid w:val="00FD7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72C45"/>
  <w15:docId w15:val="{B5357D55-0569-4337-A187-036043AC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0"/>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sz w:val="56"/>
      <w:szCs w:val="56"/>
    </w:rPr>
  </w:style>
  <w:style w:type="paragraph" w:styleId="Subtitle">
    <w:name w:val="Subtitle"/>
    <w:basedOn w:val="Normal"/>
    <w:next w:val="Normal"/>
    <w:pPr>
      <w:spacing w:after="160"/>
    </w:pPr>
    <w:rPr>
      <w:color w:val="5A5A5A"/>
    </w:rPr>
  </w:style>
  <w:style w:type="table" w:customStyle="1" w:styleId="a">
    <w:basedOn w:val="TableNormal"/>
    <w:pPr>
      <w:contextualSpacing/>
    </w:pPr>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0F0ED8"/>
    <w:rPr>
      <w:color w:val="0563C1" w:themeColor="hyperlink"/>
      <w:u w:val="single"/>
    </w:rPr>
  </w:style>
  <w:style w:type="paragraph" w:styleId="ListParagraph">
    <w:name w:val="List Paragraph"/>
    <w:basedOn w:val="Normal"/>
    <w:uiPriority w:val="34"/>
    <w:qFormat/>
    <w:rsid w:val="002E3BF6"/>
    <w:pPr>
      <w:ind w:left="720"/>
      <w:contextualSpacing/>
    </w:pPr>
  </w:style>
  <w:style w:type="character" w:styleId="UnresolvedMention">
    <w:name w:val="Unresolved Mention"/>
    <w:basedOn w:val="DefaultParagraphFont"/>
    <w:uiPriority w:val="99"/>
    <w:semiHidden/>
    <w:unhideWhenUsed/>
    <w:rsid w:val="00795786"/>
    <w:rPr>
      <w:color w:val="605E5C"/>
      <w:shd w:val="clear" w:color="auto" w:fill="E1DFDD"/>
    </w:rPr>
  </w:style>
  <w:style w:type="paragraph" w:styleId="Revision">
    <w:name w:val="Revision"/>
    <w:hidden/>
    <w:uiPriority w:val="99"/>
    <w:semiHidden/>
    <w:rsid w:val="003E4BE8"/>
    <w:pPr>
      <w:widowControl/>
    </w:pPr>
  </w:style>
  <w:style w:type="character" w:styleId="CommentReference">
    <w:name w:val="annotation reference"/>
    <w:basedOn w:val="DefaultParagraphFont"/>
    <w:uiPriority w:val="99"/>
    <w:semiHidden/>
    <w:unhideWhenUsed/>
    <w:rsid w:val="002275C1"/>
    <w:rPr>
      <w:sz w:val="16"/>
      <w:szCs w:val="16"/>
    </w:rPr>
  </w:style>
  <w:style w:type="paragraph" w:styleId="CommentText">
    <w:name w:val="annotation text"/>
    <w:basedOn w:val="Normal"/>
    <w:link w:val="CommentTextChar"/>
    <w:uiPriority w:val="99"/>
    <w:unhideWhenUsed/>
    <w:rsid w:val="002275C1"/>
    <w:rPr>
      <w:sz w:val="20"/>
      <w:szCs w:val="20"/>
    </w:rPr>
  </w:style>
  <w:style w:type="character" w:customStyle="1" w:styleId="CommentTextChar">
    <w:name w:val="Comment Text Char"/>
    <w:basedOn w:val="DefaultParagraphFont"/>
    <w:link w:val="CommentText"/>
    <w:uiPriority w:val="99"/>
    <w:rsid w:val="002275C1"/>
    <w:rPr>
      <w:sz w:val="20"/>
      <w:szCs w:val="20"/>
    </w:rPr>
  </w:style>
  <w:style w:type="paragraph" w:styleId="CommentSubject">
    <w:name w:val="annotation subject"/>
    <w:basedOn w:val="CommentText"/>
    <w:next w:val="CommentText"/>
    <w:link w:val="CommentSubjectChar"/>
    <w:uiPriority w:val="99"/>
    <w:semiHidden/>
    <w:unhideWhenUsed/>
    <w:rsid w:val="002275C1"/>
    <w:rPr>
      <w:b/>
      <w:bCs/>
    </w:rPr>
  </w:style>
  <w:style w:type="character" w:customStyle="1" w:styleId="CommentSubjectChar">
    <w:name w:val="Comment Subject Char"/>
    <w:basedOn w:val="CommentTextChar"/>
    <w:link w:val="CommentSubject"/>
    <w:uiPriority w:val="99"/>
    <w:semiHidden/>
    <w:rsid w:val="002275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grierp.com/blog/implementing-precision-agriculture-software-for-sustainable-farming"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90E03C314B9342BC7AF3DE94893184" ma:contentTypeVersion="18" ma:contentTypeDescription="Create a new document." ma:contentTypeScope="" ma:versionID="76873ab96692755d948b269eb2e6248e">
  <xsd:schema xmlns:xsd="http://www.w3.org/2001/XMLSchema" xmlns:xs="http://www.w3.org/2001/XMLSchema" xmlns:p="http://schemas.microsoft.com/office/2006/metadata/properties" xmlns:ns3="0d40d1d2-526b-49c8-aa1b-947758886b3b" xmlns:ns4="6629bdac-af8b-435c-baee-a1cd59e0f99e" targetNamespace="http://schemas.microsoft.com/office/2006/metadata/properties" ma:root="true" ma:fieldsID="7b2dc4281aec647568ab3de1b8605b92" ns3:_="" ns4:_="">
    <xsd:import namespace="0d40d1d2-526b-49c8-aa1b-947758886b3b"/>
    <xsd:import namespace="6629bdac-af8b-435c-baee-a1cd59e0f99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40d1d2-526b-49c8-aa1b-947758886b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29bdac-af8b-435c-baee-a1cd59e0f9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d40d1d2-526b-49c8-aa1b-947758886b3b" xsi:nil="true"/>
  </documentManagement>
</p:properties>
</file>

<file path=customXml/itemProps1.xml><?xml version="1.0" encoding="utf-8"?>
<ds:datastoreItem xmlns:ds="http://schemas.openxmlformats.org/officeDocument/2006/customXml" ds:itemID="{416866C5-8C07-4AB9-A093-604DB27C0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40d1d2-526b-49c8-aa1b-947758886b3b"/>
    <ds:schemaRef ds:uri="6629bdac-af8b-435c-baee-a1cd59e0f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C4330-880E-4487-B257-4ABB3E5447DD}">
  <ds:schemaRefs>
    <ds:schemaRef ds:uri="http://schemas.microsoft.com/sharepoint/v3/contenttype/forms"/>
  </ds:schemaRefs>
</ds:datastoreItem>
</file>

<file path=customXml/itemProps3.xml><?xml version="1.0" encoding="utf-8"?>
<ds:datastoreItem xmlns:ds="http://schemas.openxmlformats.org/officeDocument/2006/customXml" ds:itemID="{A1A847D0-5022-476A-8CCF-AE2DECB8286C}">
  <ds:schemaRefs>
    <ds:schemaRef ds:uri="http://schemas.microsoft.com/office/2006/metadata/properties"/>
    <ds:schemaRef ds:uri="http://schemas.microsoft.com/office/infopath/2007/PartnerControls"/>
    <ds:schemaRef ds:uri="0d40d1d2-526b-49c8-aa1b-947758886b3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dc:creator>
  <cp:lastModifiedBy>Leanne P. Forbes</cp:lastModifiedBy>
  <cp:revision>2</cp:revision>
  <dcterms:created xsi:type="dcterms:W3CDTF">2024-05-29T17:51:00Z</dcterms:created>
  <dcterms:modified xsi:type="dcterms:W3CDTF">2024-05-29T17:51:00Z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0x010100DB90E03C314B9342BC7AF3DE94893184</vt:lpwstr>
  </property>
</Properties>
</file>